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2021年度地质灾害汛前排查情况汇总表（旬报）</w:t>
      </w:r>
    </w:p>
    <w:bookmarkEnd w:id="0"/>
    <w:p>
      <w:pPr>
        <w:spacing w:line="360" w:lineRule="auto"/>
        <w:ind w:firstLine="240" w:firstLineChars="100"/>
        <w:jc w:val="left"/>
        <w:rPr>
          <w:rFonts w:hint="eastAsia" w:ascii="宋体" w:hAnsi="宋体"/>
          <w:sz w:val="24"/>
          <w:szCs w:val="30"/>
        </w:rPr>
      </w:pPr>
      <w:r>
        <w:rPr>
          <w:rFonts w:hint="eastAsia" w:ascii="宋体" w:hAnsi="宋体"/>
          <w:sz w:val="24"/>
          <w:szCs w:val="30"/>
          <w:u w:val="single"/>
        </w:rPr>
        <w:t xml:space="preserve">             </w:t>
      </w:r>
      <w:r>
        <w:rPr>
          <w:rFonts w:hint="eastAsia" w:ascii="宋体" w:hAnsi="宋体"/>
          <w:sz w:val="24"/>
          <w:szCs w:val="30"/>
        </w:rPr>
        <w:t>市（州）                  填报人：               审核人：             填报日期：   年    月    日</w:t>
      </w:r>
    </w:p>
    <w:tbl>
      <w:tblPr>
        <w:tblStyle w:val="3"/>
        <w:tblW w:w="14116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579"/>
        <w:gridCol w:w="493"/>
        <w:gridCol w:w="872"/>
        <w:gridCol w:w="585"/>
        <w:gridCol w:w="465"/>
        <w:gridCol w:w="525"/>
        <w:gridCol w:w="585"/>
        <w:gridCol w:w="577"/>
        <w:gridCol w:w="668"/>
        <w:gridCol w:w="637"/>
        <w:gridCol w:w="696"/>
        <w:gridCol w:w="435"/>
        <w:gridCol w:w="464"/>
        <w:gridCol w:w="495"/>
        <w:gridCol w:w="472"/>
        <w:gridCol w:w="506"/>
        <w:gridCol w:w="518"/>
        <w:gridCol w:w="566"/>
        <w:gridCol w:w="332"/>
        <w:gridCol w:w="300"/>
        <w:gridCol w:w="360"/>
        <w:gridCol w:w="240"/>
        <w:gridCol w:w="240"/>
        <w:gridCol w:w="691"/>
        <w:gridCol w:w="747"/>
        <w:gridCol w:w="6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县</w:t>
            </w: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（市、区）</w:t>
            </w:r>
          </w:p>
        </w:tc>
        <w:tc>
          <w:tcPr>
            <w:tcW w:w="53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地灾隐患排查整治情况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一表两卡</w:t>
            </w:r>
          </w:p>
        </w:tc>
        <w:tc>
          <w:tcPr>
            <w:tcW w:w="2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监测预警</w:t>
            </w:r>
          </w:p>
        </w:tc>
        <w:tc>
          <w:tcPr>
            <w:tcW w:w="46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宣传培训和演练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  <w:t>共排查隐患点数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  <w:t>（处）</w:t>
            </w:r>
          </w:p>
        </w:tc>
        <w:tc>
          <w:tcPr>
            <w:tcW w:w="49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有变化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（处）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无变化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（处）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新增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（处）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移交</w:t>
            </w:r>
          </w:p>
          <w:p>
            <w:pPr>
              <w:spacing w:line="300" w:lineRule="exact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（处</w:t>
            </w:r>
            <w:r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  <w:t>涉及“空心村”（处）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  <w:t>涉及“行政区划调整”（处）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落实防灾预案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（处）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  <w:t>隐患排查完成率（%）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发放隐患点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（处）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发放</w:t>
            </w: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（户）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落实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群测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群防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(处)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落实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监测员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eastAsia="黑体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（人）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  <w:t>调整更换监测员（人</w:t>
            </w: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落实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监测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（处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累计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安装专业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监测设备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（套）</w:t>
            </w:r>
          </w:p>
        </w:tc>
        <w:tc>
          <w:tcPr>
            <w:tcW w:w="51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  <w:t>核查监测预警机制运行情况（处）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宣传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培训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（场次）</w:t>
            </w:r>
          </w:p>
        </w:tc>
        <w:tc>
          <w:tcPr>
            <w:tcW w:w="14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参加培训人数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sz w:val="18"/>
                <w:szCs w:val="18"/>
              </w:rPr>
              <w:t>开展避险演练隐患点（处）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避险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演练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（场次）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参加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演练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eastAsia="黑体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监测员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eastAsia="黑体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志愿者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eastAsia="黑体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基层干部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eastAsia="黑体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群众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总人数</w:t>
            </w: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仿宋"/>
                <w:bCs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宋体" w:hAnsi="宋体"/>
          <w:sz w:val="24"/>
          <w:szCs w:val="24"/>
        </w:rPr>
        <w:t>备注：此表中工作量每次累加报送。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B5723"/>
    <w:rsid w:val="452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2021-03-03T03:07:00Z</dcterms:created>
  <dc:creator>迈芽糖</dc:creator>
  <cp:lastModifiedBy>迈芽糖</cp:lastModifiedBy>
  <dcterms:modified xsi:type="dcterms:W3CDTF">2021-03-03T03:10:20Z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